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微软雅黑" w:hAnsi="微软雅黑" w:eastAsia="微软雅黑" w:cs="Times New Roman"/>
          <w:b/>
          <w:bCs/>
          <w:color w:val="203864" w:themeColor="accent1" w:themeShade="80"/>
          <w:kern w:val="0"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bCs/>
          <w:color w:val="203864" w:themeColor="accent1" w:themeShade="80"/>
          <w:kern w:val="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5606415</wp:posOffset>
            </wp:positionH>
            <wp:positionV relativeFrom="paragraph">
              <wp:posOffset>-187325</wp:posOffset>
            </wp:positionV>
            <wp:extent cx="821055" cy="1149350"/>
            <wp:effectExtent l="0" t="0" r="4445" b="6350"/>
            <wp:wrapNone/>
            <wp:docPr id="3" name="图片 3" descr="ae41cc4a7f45426093cae240ca3d8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41cc4a7f45426093cae240ca3d8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Times New Roman"/>
          <w:b/>
          <w:bCs/>
          <w:color w:val="203864" w:themeColor="accent1" w:themeShade="80"/>
          <w:kern w:val="0"/>
          <w:sz w:val="28"/>
          <w:szCs w:val="28"/>
        </w:rPr>
        <w:t>杜雨轩</w:t>
      </w:r>
    </w:p>
    <w:p>
      <w:pPr>
        <w:autoSpaceDE w:val="0"/>
        <w:autoSpaceDN w:val="0"/>
        <w:jc w:val="center"/>
        <w:rPr>
          <w:rStyle w:val="6"/>
          <w:rFonts w:ascii="微软雅黑" w:hAnsi="微软雅黑" w:eastAsia="微软雅黑" w:cs="宋体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kern w:val="0"/>
          <w:sz w:val="18"/>
          <w:szCs w:val="18"/>
        </w:rPr>
        <w:t>24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  <w:lang w:val="en-US" w:eastAsia="zh-CN"/>
        </w:rPr>
        <w:t>届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应届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  <w:lang w:val="en-US" w:eastAsia="zh-CN"/>
        </w:rPr>
        <w:t>生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 xml:space="preserve"> |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 xml:space="preserve"> 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北京｜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>1530034685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  <w:lang w:val="en-US" w:eastAsia="zh-CN"/>
        </w:rPr>
        <w:t>7</w:t>
      </w:r>
      <w:bookmarkStart w:id="3" w:name="_GoBack"/>
      <w:bookmarkEnd w:id="3"/>
      <w:r>
        <w:rPr>
          <w:rFonts w:ascii="微软雅黑" w:hAnsi="微软雅黑" w:eastAsia="微软雅黑" w:cs="Times New Roman"/>
          <w:kern w:val="0"/>
          <w:sz w:val="18"/>
          <w:szCs w:val="18"/>
        </w:rPr>
        <w:t xml:space="preserve"> | </w:t>
      </w:r>
      <w:r>
        <w:fldChar w:fldCharType="begin"/>
      </w:r>
      <w:r>
        <w:instrText xml:space="preserve"> HYPERLINK "mailto:237327037@qq.com" </w:instrText>
      </w:r>
      <w:r>
        <w:fldChar w:fldCharType="separate"/>
      </w:r>
      <w:r>
        <w:rPr>
          <w:rStyle w:val="6"/>
          <w:rFonts w:ascii="微软雅黑" w:hAnsi="微软雅黑" w:eastAsia="微软雅黑" w:cs="宋体"/>
          <w:kern w:val="0"/>
          <w:sz w:val="18"/>
          <w:szCs w:val="18"/>
        </w:rPr>
        <w:t>237327037@</w:t>
      </w:r>
      <w:r>
        <w:rPr>
          <w:rStyle w:val="6"/>
          <w:rFonts w:hint="eastAsia" w:ascii="微软雅黑" w:hAnsi="微软雅黑" w:eastAsia="微软雅黑" w:cs="宋体"/>
          <w:kern w:val="0"/>
          <w:sz w:val="18"/>
          <w:szCs w:val="18"/>
        </w:rPr>
        <w:t>qq</w:t>
      </w:r>
      <w:r>
        <w:rPr>
          <w:rStyle w:val="6"/>
          <w:rFonts w:ascii="微软雅黑" w:hAnsi="微软雅黑" w:eastAsia="微软雅黑" w:cs="宋体"/>
          <w:kern w:val="0"/>
          <w:sz w:val="18"/>
          <w:szCs w:val="18"/>
        </w:rPr>
        <w:t>.com</w:t>
      </w:r>
      <w:r>
        <w:rPr>
          <w:rStyle w:val="6"/>
          <w:rFonts w:ascii="微软雅黑" w:hAnsi="微软雅黑" w:eastAsia="微软雅黑" w:cs="宋体"/>
          <w:kern w:val="0"/>
          <w:sz w:val="18"/>
          <w:szCs w:val="18"/>
        </w:rPr>
        <w:fldChar w:fldCharType="end"/>
      </w:r>
    </w:p>
    <w:p>
      <w:pPr>
        <w:tabs>
          <w:tab w:val="left" w:pos="7146"/>
        </w:tabs>
        <w:autoSpaceDE w:val="0"/>
        <w:autoSpaceDN w:val="0"/>
        <w:spacing w:before="2" w:line="320" w:lineRule="exact"/>
        <w:ind w:right="105" w:rightChars="50" w:firstLine="284" w:firstLineChars="150"/>
        <w:jc w:val="left"/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</w:pPr>
    </w:p>
    <w:p>
      <w:pPr>
        <w:tabs>
          <w:tab w:val="left" w:pos="7146"/>
        </w:tabs>
        <w:autoSpaceDE w:val="0"/>
        <w:autoSpaceDN w:val="0"/>
        <w:spacing w:before="2" w:line="320" w:lineRule="exact"/>
        <w:ind w:right="105" w:rightChars="50" w:firstLine="284" w:firstLineChars="150"/>
        <w:jc w:val="left"/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【自我评价】</w:t>
      </w:r>
      <w:r>
        <w:rPr>
          <w:rFonts w:ascii="微软雅黑" w:hAnsi="微软雅黑" w:eastAsia="微软雅黑" w:cs="Times New Roman"/>
          <w:b/>
          <w:w w:val="105"/>
          <w:kern w:val="0"/>
          <w:sz w:val="18"/>
          <w:szCs w:val="18"/>
        </w:rPr>
        <w:tab/>
      </w:r>
    </w:p>
    <w:p>
      <w:pPr>
        <w:tabs>
          <w:tab w:val="left" w:pos="8184"/>
        </w:tabs>
        <w:autoSpaceDE w:val="0"/>
        <w:autoSpaceDN w:val="0"/>
        <w:ind w:left="388" w:leftChars="185" w:firstLine="360" w:firstLineChars="200"/>
        <w:rPr>
          <w:rFonts w:hint="eastAsia" w:ascii="微软雅黑" w:hAnsi="微软雅黑" w:eastAsia="微软雅黑" w:cs="Times New Roman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b/>
          <w:color w:val="203864" w:themeColor="accent1" w:themeShade="8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645795</wp:posOffset>
                </wp:positionH>
                <wp:positionV relativeFrom="paragraph">
                  <wp:posOffset>3175</wp:posOffset>
                </wp:positionV>
                <wp:extent cx="6335395" cy="0"/>
                <wp:effectExtent l="0" t="7620" r="1905" b="11430"/>
                <wp:wrapNone/>
                <wp:docPr id="57756569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 w="1586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0.85pt;margin-top:0.25pt;height:0pt;width:498.85pt;mso-position-horizontal-relative:page;z-index:251667456;mso-width-relative:page;mso-height-relative:page;" filled="f" stroked="t" coordsize="21600,21600" o:gfxdata="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HXFAtUA&#10;AAAGAQAADwAAAAAAAAABACAAAAAiAAAAZHJzL2Rvd25yZXYueG1sUEsBAhQAFAAAAAgAh07iQPAS&#10;P4XpAQAA2AMAAA4AAAAAAAAAAQAgAAAAJAEAAGRycy9lMm9Eb2MueG1sUEsFBgAAAAAGAAYAWQEA&#10;AH8FAAAAAA==&#10;">
                <v:fill on="f" focussize="0,0"/>
                <v:stroke weight="1.2493700787401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海外留学经历，机械设计理论扎实，熟练掌握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>熟练使用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各建模、编程软件，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  <w:lang w:val="en-US" w:eastAsia="zh-CN"/>
        </w:rPr>
        <w:t>可使用多种编程语言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；意向在机械制造领域深</w:t>
      </w:r>
    </w:p>
    <w:p>
      <w:pPr>
        <w:tabs>
          <w:tab w:val="left" w:pos="8184"/>
        </w:tabs>
        <w:autoSpaceDE w:val="0"/>
        <w:autoSpaceDN w:val="0"/>
        <w:ind w:firstLine="360" w:firstLineChars="200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耕发展；崇尚终身学习，善于专研，具备极强的组织统筹及沟通表达能力。</w:t>
      </w:r>
    </w:p>
    <w:p>
      <w:pPr>
        <w:tabs>
          <w:tab w:val="left" w:pos="8184"/>
        </w:tabs>
        <w:autoSpaceDE w:val="0"/>
        <w:autoSpaceDN w:val="0"/>
        <w:ind w:left="210" w:leftChars="100" w:firstLine="180" w:firstLineChars="100"/>
        <w:rPr>
          <w:rFonts w:hint="eastAsia" w:ascii="微软雅黑" w:hAnsi="微软雅黑" w:eastAsia="微软雅黑" w:cs="Times New Roman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Times New Roman"/>
          <w:kern w:val="0"/>
          <w:sz w:val="18"/>
          <w:szCs w:val="18"/>
          <w:lang w:val="en-US" w:eastAsia="zh-CN"/>
        </w:rPr>
        <w:t xml:space="preserve">    喜欢运动，常年健身，大学参加篮球院队，并荣获校级第一名一次，第二名一次。在校期间，曾多次组织篮球比赛等活动。</w:t>
      </w:r>
    </w:p>
    <w:p>
      <w:pPr>
        <w:tabs>
          <w:tab w:val="left" w:pos="8184"/>
        </w:tabs>
        <w:autoSpaceDE w:val="0"/>
        <w:autoSpaceDN w:val="0"/>
        <w:ind w:left="210" w:leftChars="100" w:firstLine="180" w:firstLineChars="100"/>
        <w:rPr>
          <w:rFonts w:hint="default" w:ascii="微软雅黑" w:hAnsi="微软雅黑" w:eastAsia="微软雅黑" w:cs="Times New Roman"/>
          <w:kern w:val="0"/>
          <w:sz w:val="18"/>
          <w:szCs w:val="18"/>
          <w:lang w:val="en-US" w:eastAsia="zh-CN"/>
        </w:rPr>
      </w:pPr>
    </w:p>
    <w:p>
      <w:pPr>
        <w:autoSpaceDE w:val="0"/>
        <w:autoSpaceDN w:val="0"/>
        <w:spacing w:line="320" w:lineRule="exact"/>
        <w:ind w:right="105" w:rightChars="50" w:firstLine="270" w:firstLineChars="150"/>
        <w:jc w:val="left"/>
        <w:outlineLvl w:val="1"/>
        <w:rPr>
          <w:rFonts w:ascii="微软雅黑" w:hAnsi="微软雅黑" w:eastAsia="微软雅黑" w:cs="Times New Roman"/>
          <w:b/>
          <w:w w:val="105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w:t>【教育背景</w:t>
      </w:r>
      <w:r>
        <w:rPr>
          <w:rFonts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w:t>】</w:t>
      </w:r>
    </w:p>
    <w:p>
      <w:pPr>
        <w:tabs>
          <w:tab w:val="left" w:pos="860"/>
          <w:tab w:val="left" w:pos="861"/>
        </w:tabs>
        <w:autoSpaceDE w:val="0"/>
        <w:autoSpaceDN w:val="0"/>
        <w:spacing w:before="16" w:line="320" w:lineRule="exact"/>
        <w:ind w:left="315" w:leftChars="150" w:right="105" w:rightChars="50"/>
        <w:jc w:val="left"/>
        <w:rPr>
          <w:rFonts w:ascii="微软雅黑" w:hAnsi="微软雅黑" w:eastAsia="微软雅黑" w:cs="Times New Roman"/>
          <w:b/>
          <w:w w:val="105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26670</wp:posOffset>
                </wp:positionV>
                <wp:extent cx="6335395" cy="179705"/>
                <wp:effectExtent l="0" t="0" r="8255" b="0"/>
                <wp:wrapNone/>
                <wp:docPr id="17545951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1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5.5pt;margin-top:2.1pt;height:14.15pt;width:498.85pt;z-index:-251657216;v-text-anchor:middle;mso-width-relative:page;mso-height-relative:page;" fillcolor="#F2F2F2 [3052]" filled="t" stroked="f" coordsize="21600,21600" o:gfxdata="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Y6fl9oAAAAIAQAADwAAAAAAAAAB&#10;ACAAAAAiAAAAZHJzL2Rvd25yZXYueG1sUEsBAhQAFAAAAAgAh07iQAvVz/yAAgAA9QQAAA4AAAAA&#10;AAAAAQAgAAAAKQEAAGRycy9lMm9Eb2MueG1sUEsFBgAAAAAGAAYAWQEAABs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16510</wp:posOffset>
                </wp:positionV>
                <wp:extent cx="633603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00" cy="0"/>
                        </a:xfrm>
                        <a:prstGeom prst="line">
                          <a:avLst/>
                        </a:prstGeom>
                        <a:ln w="1586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1.05pt;margin-top:1.3pt;height:0pt;width:498.9pt;mso-position-horizontal-relative:page;z-index:251660288;mso-width-relative:page;mso-height-relative:page;" filled="f" stroked="t" coordsize="21600,21600" o:gfxdata="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i+P+82AAAAAgBAAAP&#10;AAAAAAAAAAEAIAAAACIAAABkcnMvZG93bnJldi54bWxQSwECFAAUAAAACACHTuJALk/Sb98BAADQ&#10;AwAADgAAAAAAAAABACAAAAAnAQAAZHJzL2Uyb0RvYy54bWxQSwUGAAAAAAYABgBZAQAAeAUAAAAA&#10;">
                <v:fill on="f" focussize="0,0"/>
                <v:stroke weight="1.2493700787401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w:t>纽卡斯尔大学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（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QS1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  <w:lang w:val="en-US" w:eastAsia="zh-CN"/>
        </w:rPr>
        <w:t>10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）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            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机械工程 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           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硕士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           </w:t>
      </w:r>
      <w:r>
        <w:rPr>
          <w:rFonts w:ascii="微软雅黑" w:hAnsi="微软雅黑" w:eastAsia="微软雅黑" w:cs="Times New Roman"/>
          <w:bCs/>
          <w:color w:val="203864" w:themeColor="accent1" w:themeShade="80"/>
          <w:w w:val="105"/>
          <w:kern w:val="0"/>
          <w:sz w:val="18"/>
          <w:szCs w:val="18"/>
        </w:rPr>
        <w:t xml:space="preserve">    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</w:t>
      </w:r>
    </w:p>
    <w:p>
      <w:pPr>
        <w:tabs>
          <w:tab w:val="left" w:pos="860"/>
          <w:tab w:val="left" w:pos="861"/>
        </w:tabs>
        <w:autoSpaceDE w:val="0"/>
        <w:autoSpaceDN w:val="0"/>
        <w:spacing w:before="16" w:line="320" w:lineRule="exact"/>
        <w:ind w:right="105" w:rightChars="50" w:firstLine="360" w:firstLineChars="200"/>
        <w:jc w:val="left"/>
        <w:rPr>
          <w:rFonts w:hint="eastAsia"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w:t>主修课程：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机电一体化与移动机器人、分布式控制系统、工业自动化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>PLC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和机器人、车辆动力学、仪表和驱动系统；</w:t>
      </w:r>
    </w:p>
    <w:p>
      <w:pPr>
        <w:tabs>
          <w:tab w:val="left" w:pos="860"/>
          <w:tab w:val="left" w:pos="861"/>
        </w:tabs>
        <w:autoSpaceDE w:val="0"/>
        <w:autoSpaceDN w:val="0"/>
        <w:spacing w:before="16" w:line="320" w:lineRule="exact"/>
        <w:ind w:right="105" w:rightChars="50" w:firstLine="315" w:firstLineChars="150"/>
        <w:jc w:val="left"/>
        <w:rPr>
          <w:rFonts w:ascii="微软雅黑" w:hAnsi="微软雅黑" w:eastAsia="微软雅黑" w:cs="Times New Roman"/>
          <w:b/>
          <w:w w:val="105"/>
          <w:kern w:val="0"/>
          <w:sz w:val="18"/>
          <w:szCs w:val="1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29210</wp:posOffset>
                </wp:positionV>
                <wp:extent cx="6335395" cy="183515"/>
                <wp:effectExtent l="0" t="0" r="1905" b="0"/>
                <wp:wrapNone/>
                <wp:docPr id="116814323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18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4.45pt;margin-top:2.3pt;height:14.45pt;width:498.85pt;z-index:-251651072;v-text-anchor:middle;mso-width-relative:page;mso-height-relative:page;" fillcolor="#F2F2F2 [3052]" filled="t" stroked="f" coordsize="21600,21600" o:gfxdata="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wBlZraAAAACAEAAA8AAAAAAAAA&#10;AQAgAAAAIgAAAGRycy9kb3ducmV2LnhtbFBLAQIUABQAAAAIAIdO4kAB+A1VgQIAAPYEAAAOAAAA&#10;AAAAAAEAIAAAACk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w:t>河南理工大学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                    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机械制造及其自动化 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</w:t>
      </w:r>
      <w:bookmarkStart w:id="0" w:name="OLE_LINK2"/>
      <w:bookmarkStart w:id="1" w:name="OLE_LINK1"/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本科 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      </w:t>
      </w:r>
    </w:p>
    <w:p>
      <w:pPr>
        <w:tabs>
          <w:tab w:val="left" w:pos="860"/>
          <w:tab w:val="left" w:pos="861"/>
        </w:tabs>
        <w:autoSpaceDE w:val="0"/>
        <w:autoSpaceDN w:val="0"/>
        <w:spacing w:before="16" w:line="320" w:lineRule="exact"/>
        <w:ind w:right="105" w:rightChars="50" w:firstLine="360" w:firstLineChars="20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w:t>主修课程：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机</w:t>
      </w:r>
      <w:bookmarkEnd w:id="0"/>
      <w:bookmarkEnd w:id="1"/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械设计、机械原理、机械工程材料、机械工程控制基础、高级语言程序设计、电工与电子技术、材料力学。</w:t>
      </w:r>
    </w:p>
    <w:p>
      <w:pPr>
        <w:tabs>
          <w:tab w:val="left" w:pos="860"/>
          <w:tab w:val="left" w:pos="861"/>
        </w:tabs>
        <w:autoSpaceDE w:val="0"/>
        <w:autoSpaceDN w:val="0"/>
        <w:spacing w:before="16" w:line="320" w:lineRule="exact"/>
        <w:ind w:right="105" w:rightChars="50" w:firstLine="270" w:firstLineChars="150"/>
        <w:jc w:val="left"/>
        <w:rPr>
          <w:rFonts w:hint="eastAsia" w:ascii="微软雅黑" w:hAnsi="微软雅黑" w:eastAsia="微软雅黑" w:cs="Times New Roman"/>
          <w:kern w:val="0"/>
          <w:sz w:val="18"/>
          <w:szCs w:val="18"/>
        </w:rPr>
      </w:pPr>
    </w:p>
    <w:p>
      <w:pPr>
        <w:tabs>
          <w:tab w:val="left" w:pos="10337"/>
        </w:tabs>
        <w:autoSpaceDE w:val="0"/>
        <w:autoSpaceDN w:val="0"/>
        <w:spacing w:before="2" w:line="320" w:lineRule="exact"/>
        <w:ind w:right="105" w:rightChars="50" w:firstLine="284" w:firstLineChars="150"/>
        <w:jc w:val="left"/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【专业技能】</w:t>
      </w:r>
      <w:r>
        <w:rPr>
          <w:rFonts w:ascii="微软雅黑" w:hAnsi="微软雅黑" w:eastAsia="微软雅黑" w:cs="Times New Roman"/>
          <w:b/>
          <w:w w:val="105"/>
          <w:kern w:val="0"/>
          <w:sz w:val="18"/>
          <w:szCs w:val="18"/>
        </w:rPr>
        <w:tab/>
      </w:r>
    </w:p>
    <w:p>
      <w:pPr>
        <w:numPr>
          <w:ilvl w:val="0"/>
          <w:numId w:val="1"/>
        </w:numPr>
        <w:tabs>
          <w:tab w:val="left" w:pos="10337"/>
        </w:tabs>
        <w:autoSpaceDE w:val="0"/>
        <w:autoSpaceDN w:val="0"/>
        <w:spacing w:before="2" w:line="320" w:lineRule="exact"/>
        <w:ind w:right="105" w:rightChars="5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b/>
          <w:color w:val="203864" w:themeColor="accent1" w:themeShade="8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645795</wp:posOffset>
                </wp:positionH>
                <wp:positionV relativeFrom="paragraph">
                  <wp:posOffset>3175</wp:posOffset>
                </wp:positionV>
                <wp:extent cx="6335395" cy="0"/>
                <wp:effectExtent l="0" t="7620" r="1905" b="11430"/>
                <wp:wrapNone/>
                <wp:docPr id="783907939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 w="1586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0.85pt;margin-top:0.25pt;height:0pt;width:498.85pt;mso-position-horizontal-relative:page;z-index:251666432;mso-width-relative:page;mso-height-relative:page;" filled="f" stroked="t" coordsize="21600,21600" o:gfxdata="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HXFAtUA&#10;AAAGAQAADwAAAAAAAAABACAAAAAiAAAAZHJzL2Rvd25yZXYueG1sUEsBAhQAFAAAAAgAh07iQJ77&#10;6P7pAQAA2AMAAA4AAAAAAAAAAQAgAAAAJAEAAGRycy9lMm9Eb2MueG1sUEsFBgAAAAAGAAYAWQEA&#10;AH8FAAAAAA==&#10;">
                <v:fill on="f" focussize="0,0"/>
                <v:stroke weight="1.2493700787401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kern w:val="0"/>
          <w:sz w:val="18"/>
          <w:szCs w:val="18"/>
        </w:rPr>
        <w:t>工具软件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：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W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>ebots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：</w:t>
      </w:r>
      <w:r>
        <w:rPr>
          <w:rFonts w:ascii="微软雅黑" w:hAnsi="微软雅黑" w:eastAsia="微软雅黑" w:cs="Times New Roman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建模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>设计机器人，为机器人添加传感器并用C语言编写实现避障、寻物等功能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；</w:t>
      </w:r>
    </w:p>
    <w:p>
      <w:pPr>
        <w:tabs>
          <w:tab w:val="left" w:pos="10337"/>
        </w:tabs>
        <w:autoSpaceDE w:val="0"/>
        <w:autoSpaceDN w:val="0"/>
        <w:spacing w:before="2" w:line="320" w:lineRule="exact"/>
        <w:ind w:right="105" w:rightChars="50" w:firstLine="1620" w:firstLineChars="90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AutoCAD、Autodesk Inventor Professional等3D建模软件；</w:t>
      </w:r>
    </w:p>
    <w:p>
      <w:pPr>
        <w:tabs>
          <w:tab w:val="left" w:pos="10337"/>
        </w:tabs>
        <w:autoSpaceDE w:val="0"/>
        <w:autoSpaceDN w:val="0"/>
        <w:spacing w:before="2" w:line="320" w:lineRule="exact"/>
        <w:ind w:left="2506" w:leftChars="765" w:right="105" w:rightChars="50" w:hanging="900" w:hangingChars="50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kern w:val="0"/>
          <w:sz w:val="18"/>
          <w:szCs w:val="18"/>
        </w:rPr>
        <w:t>MATLAB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：可以设计包含卷积层的神经网络来识别红色背景上的白色数字，用训练数据来描述网络的准确性，能识别新生成的数字的图像。；</w:t>
      </w:r>
    </w:p>
    <w:p>
      <w:pPr>
        <w:tabs>
          <w:tab w:val="left" w:pos="10337"/>
        </w:tabs>
        <w:autoSpaceDE w:val="0"/>
        <w:autoSpaceDN w:val="0"/>
        <w:spacing w:before="2" w:line="320" w:lineRule="exact"/>
        <w:ind w:right="105" w:rightChars="50" w:firstLine="1620" w:firstLineChars="90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kern w:val="0"/>
          <w:sz w:val="18"/>
          <w:szCs w:val="18"/>
        </w:rPr>
        <w:t>Labview：进行输入/输出操作，数据分析，设备接口和创建交互式用户显示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；</w:t>
      </w:r>
    </w:p>
    <w:p>
      <w:pPr>
        <w:tabs>
          <w:tab w:val="left" w:pos="10337"/>
        </w:tabs>
        <w:autoSpaceDE w:val="0"/>
        <w:autoSpaceDN w:val="0"/>
        <w:spacing w:before="2" w:line="320" w:lineRule="exact"/>
        <w:ind w:right="105" w:rightChars="50" w:firstLine="1620" w:firstLineChars="90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kern w:val="0"/>
          <w:sz w:val="18"/>
          <w:szCs w:val="18"/>
        </w:rPr>
        <w:t>Simulink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：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>对系统进行建模并导出图像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；</w:t>
      </w:r>
    </w:p>
    <w:p>
      <w:pPr>
        <w:tabs>
          <w:tab w:val="left" w:pos="10337"/>
        </w:tabs>
        <w:autoSpaceDE w:val="0"/>
        <w:autoSpaceDN w:val="0"/>
        <w:spacing w:before="2" w:line="320" w:lineRule="exact"/>
        <w:ind w:right="105" w:rightChars="50" w:firstLine="1620" w:firstLineChars="90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kern w:val="0"/>
          <w:sz w:val="18"/>
          <w:szCs w:val="18"/>
        </w:rPr>
        <w:t>Multisim：交互式地搭建电路原理图，并对电路进行仿真；</w:t>
      </w:r>
    </w:p>
    <w:p>
      <w:pPr>
        <w:tabs>
          <w:tab w:val="left" w:pos="10337"/>
        </w:tabs>
        <w:autoSpaceDE w:val="0"/>
        <w:autoSpaceDN w:val="0"/>
        <w:spacing w:before="2" w:line="320" w:lineRule="exact"/>
        <w:ind w:right="105" w:rightChars="50" w:firstLine="1620" w:firstLineChars="90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kern w:val="0"/>
          <w:sz w:val="18"/>
          <w:szCs w:val="18"/>
        </w:rPr>
        <w:t>TIA Portal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：通过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>逻辑门编程控制单片机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；</w:t>
      </w:r>
    </w:p>
    <w:p>
      <w:pPr>
        <w:tabs>
          <w:tab w:val="left" w:pos="10337"/>
        </w:tabs>
        <w:autoSpaceDE w:val="0"/>
        <w:autoSpaceDN w:val="0"/>
        <w:spacing w:before="2" w:line="320" w:lineRule="exact"/>
        <w:ind w:right="105" w:rightChars="50" w:firstLine="1440" w:firstLineChars="800"/>
        <w:jc w:val="left"/>
        <w:rPr>
          <w:rFonts w:hint="eastAsia" w:ascii="微软雅黑" w:hAnsi="微软雅黑" w:eastAsia="微软雅黑" w:cs="Times New Roman"/>
          <w:kern w:val="0"/>
          <w:sz w:val="18"/>
          <w:szCs w:val="18"/>
        </w:rPr>
      </w:pPr>
      <w:r>
        <w:rPr>
          <w:rFonts w:ascii="微软雅黑" w:hAnsi="微软雅黑" w:eastAsia="微软雅黑" w:cs="Times New Roman"/>
          <w:kern w:val="0"/>
          <w:sz w:val="18"/>
          <w:szCs w:val="18"/>
        </w:rPr>
        <w:t xml:space="preserve">  Tinkercad：用 c++编程，控制电机速度和多种传感器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；</w:t>
      </w:r>
    </w:p>
    <w:p>
      <w:pPr>
        <w:numPr>
          <w:ilvl w:val="0"/>
          <w:numId w:val="1"/>
        </w:numPr>
        <w:tabs>
          <w:tab w:val="left" w:pos="10325"/>
        </w:tabs>
        <w:autoSpaceDE w:val="0"/>
        <w:autoSpaceDN w:val="0"/>
        <w:spacing w:before="2" w:line="320" w:lineRule="exact"/>
        <w:ind w:left="750" w:right="105" w:rightChars="50"/>
        <w:jc w:val="left"/>
        <w:rPr>
          <w:rFonts w:ascii="微软雅黑" w:hAnsi="微软雅黑" w:eastAsia="微软雅黑" w:cs="Times New Roman"/>
          <w:b/>
          <w:w w:val="105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办公技能：</w:t>
      </w:r>
      <w:r>
        <w:rPr>
          <w:rFonts w:hint="eastAsia" w:ascii="微软雅黑" w:hAnsi="微软雅黑" w:eastAsia="微软雅黑" w:cs="Times New Roman"/>
          <w:bCs/>
          <w:w w:val="105"/>
          <w:kern w:val="0"/>
          <w:sz w:val="18"/>
          <w:szCs w:val="18"/>
        </w:rPr>
        <w:t>熟练掌握</w:t>
      </w:r>
      <w:r>
        <w:rPr>
          <w:rFonts w:ascii="微软雅黑" w:hAnsi="微软雅黑" w:eastAsia="微软雅黑" w:cs="Times New Roman"/>
          <w:bCs/>
          <w:w w:val="105"/>
          <w:kern w:val="0"/>
          <w:sz w:val="18"/>
          <w:szCs w:val="18"/>
        </w:rPr>
        <w:t>Word、Excel（复杂函数、透视表）、PowerPoint等office办公软件</w:t>
      </w:r>
      <w:r>
        <w:rPr>
          <w:rFonts w:hint="eastAsia" w:ascii="微软雅黑" w:hAnsi="微软雅黑" w:eastAsia="微软雅黑" w:cs="Times New Roman"/>
          <w:bCs/>
          <w:w w:val="105"/>
          <w:kern w:val="0"/>
          <w:sz w:val="18"/>
          <w:szCs w:val="18"/>
        </w:rPr>
        <w:t>；</w:t>
      </w:r>
    </w:p>
    <w:p>
      <w:pPr>
        <w:numPr>
          <w:ilvl w:val="0"/>
          <w:numId w:val="1"/>
        </w:numPr>
        <w:tabs>
          <w:tab w:val="left" w:pos="10337"/>
        </w:tabs>
        <w:autoSpaceDE w:val="0"/>
        <w:autoSpaceDN w:val="0"/>
        <w:spacing w:before="2" w:line="320" w:lineRule="exact"/>
        <w:ind w:left="750" w:right="105" w:rightChars="5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语言水平：</w:t>
      </w:r>
      <w:r>
        <w:rPr>
          <w:rFonts w:hint="eastAsia" w:ascii="微软雅黑" w:hAnsi="微软雅黑" w:eastAsia="微软雅黑" w:cs="Times New Roman"/>
          <w:bCs/>
          <w:w w:val="105"/>
          <w:kern w:val="0"/>
          <w:sz w:val="18"/>
          <w:szCs w:val="18"/>
        </w:rPr>
        <w:t>雅思</w:t>
      </w:r>
      <w:r>
        <w:rPr>
          <w:rFonts w:ascii="微软雅黑" w:hAnsi="微软雅黑" w:eastAsia="微软雅黑" w:cs="Times New Roman"/>
          <w:bCs/>
          <w:w w:val="105"/>
          <w:kern w:val="0"/>
          <w:sz w:val="18"/>
          <w:szCs w:val="18"/>
        </w:rPr>
        <w:t>6，可作为工作语言</w:t>
      </w:r>
      <w:r>
        <w:rPr>
          <w:rFonts w:hint="eastAsia" w:ascii="微软雅黑" w:hAnsi="微软雅黑" w:eastAsia="微软雅黑" w:cs="Times New Roman"/>
          <w:bCs/>
          <w:w w:val="105"/>
          <w:kern w:val="0"/>
          <w:sz w:val="18"/>
          <w:szCs w:val="18"/>
        </w:rPr>
        <w:t>。</w:t>
      </w:r>
    </w:p>
    <w:p>
      <w:pPr>
        <w:tabs>
          <w:tab w:val="left" w:pos="860"/>
          <w:tab w:val="left" w:pos="861"/>
        </w:tabs>
        <w:autoSpaceDE w:val="0"/>
        <w:autoSpaceDN w:val="0"/>
        <w:spacing w:before="16" w:line="320" w:lineRule="exact"/>
        <w:ind w:left="755" w:right="105" w:rightChars="5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</w:p>
    <w:p>
      <w:pPr>
        <w:tabs>
          <w:tab w:val="left" w:pos="10325"/>
        </w:tabs>
        <w:autoSpaceDE w:val="0"/>
        <w:autoSpaceDN w:val="0"/>
        <w:spacing w:before="2" w:line="320" w:lineRule="exact"/>
        <w:ind w:right="105" w:rightChars="50" w:firstLine="284" w:firstLineChars="150"/>
        <w:jc w:val="left"/>
        <w:rPr>
          <w:rFonts w:ascii="微软雅黑" w:hAnsi="微软雅黑" w:eastAsia="微软雅黑" w:cs="Times New Roman"/>
          <w:b/>
          <w:w w:val="105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【工作经历】</w:t>
      </w:r>
    </w:p>
    <w:p>
      <w:pPr>
        <w:tabs>
          <w:tab w:val="left" w:pos="7665"/>
        </w:tabs>
        <w:autoSpaceDE w:val="0"/>
        <w:autoSpaceDN w:val="0"/>
        <w:spacing w:before="2" w:line="320" w:lineRule="exact"/>
        <w:ind w:left="315" w:leftChars="150" w:right="105" w:rightChars="50"/>
        <w:jc w:val="left"/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普康科健医疗设备有限公司</w:t>
      </w:r>
      <w:r>
        <w:rPr>
          <w:rFonts w:hint="eastAsia" w:ascii="微软雅黑" w:hAnsi="微软雅黑" w:eastAsia="微软雅黑" w:cs="Times New Roman"/>
          <w:color w:val="203864" w:themeColor="accent1" w:themeShade="8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19685</wp:posOffset>
                </wp:positionV>
                <wp:extent cx="6335395" cy="183515"/>
                <wp:effectExtent l="0" t="0" r="1905" b="0"/>
                <wp:wrapNone/>
                <wp:docPr id="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18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6.05pt;margin-top:1.55pt;height:14.45pt;width:498.85pt;z-index:-251654144;v-text-anchor:middle;mso-width-relative:page;mso-height-relative:page;" fillcolor="#F2F2F2 [3052]" filled="t" stroked="f" coordsize="21600,21600" o:gfxdata="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aeot4dcAAAAIAQAADwAAAAAAAAABACAAAAAiAAAA&#10;ZHJzL2Rvd25yZXYueG1sUEsBAhQAFAAAAAgAh07iQGvG7DR6AgAA7QQAAA4AAAAAAAAAAQAgAAAA&#10;Jg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 w:cs="Times New Roman"/>
          <w:color w:val="203864" w:themeColor="accent1" w:themeShade="8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27305</wp:posOffset>
                </wp:positionV>
                <wp:extent cx="6335395" cy="0"/>
                <wp:effectExtent l="0" t="0" r="14605" b="12700"/>
                <wp:wrapNone/>
                <wp:docPr id="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 w="1586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0.75pt;margin-top:2.15pt;height:0pt;width:498.85pt;mso-position-horizontal-relative:page;z-index:251661312;mso-width-relative:page;mso-height-relative:page;" filled="f" stroked="t" coordsize="21600,21600" o:gfxdata="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T4wB2AAAAAgB&#10;AAAPAAAAAAAAAAEAIAAAACIAAABkcnMvZG93bnJldi54bWxQSwECFAAUAAAACACHTuJAgOqBQuIB&#10;AADQAwAADgAAAAAAAAABACAAAAAnAQAAZHJzL2Uyb0RvYy54bWxQSwUGAAAAAAYABgBZAQAAewUA&#10;AAAA&#10;">
                <v:fill on="f" focussize="0,0"/>
                <v:stroke weight="1.2493700787401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          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机械工程师 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                             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2020 – 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2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022       </w:t>
      </w:r>
    </w:p>
    <w:p>
      <w:pPr>
        <w:tabs>
          <w:tab w:val="left" w:pos="7665"/>
        </w:tabs>
        <w:autoSpaceDE w:val="0"/>
        <w:autoSpaceDN w:val="0"/>
        <w:spacing w:before="2" w:line="320" w:lineRule="exact"/>
        <w:ind w:left="315" w:leftChars="150" w:right="105" w:rightChars="50"/>
        <w:jc w:val="left"/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工作概述：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主要从事心肺功能测试系统的研发设计、生产开发、功能测评等工作；</w:t>
      </w:r>
      <w:r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对</w:t>
      </w:r>
      <w:r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运动中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各气体参数的数据采集</w:t>
      </w:r>
      <w:r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，</w:t>
      </w:r>
    </w:p>
    <w:p>
      <w:pPr>
        <w:tabs>
          <w:tab w:val="left" w:pos="7665"/>
        </w:tabs>
        <w:autoSpaceDE w:val="0"/>
        <w:autoSpaceDN w:val="0"/>
        <w:spacing w:before="2" w:line="320" w:lineRule="exact"/>
        <w:ind w:left="315" w:leftChars="150" w:right="105" w:rightChars="50" w:firstLine="945" w:firstLineChars="500"/>
        <w:jc w:val="left"/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综合评定人体的心肺功能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状况；</w:t>
      </w:r>
    </w:p>
    <w:p>
      <w:pPr>
        <w:numPr>
          <w:ilvl w:val="0"/>
          <w:numId w:val="1"/>
        </w:numPr>
        <w:tabs>
          <w:tab w:val="left" w:pos="10325"/>
        </w:tabs>
        <w:autoSpaceDE w:val="0"/>
        <w:autoSpaceDN w:val="0"/>
        <w:spacing w:line="320" w:lineRule="exact"/>
        <w:ind w:left="750" w:right="105" w:rightChars="50"/>
        <w:jc w:val="left"/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产品文档：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参与系统测试，撰写测试技术并制定标准化使用文件；对测试结果进行跟踪，收集问题并分析，制定极</w:t>
      </w:r>
    </w:p>
    <w:p>
      <w:pPr>
        <w:numPr>
          <w:ilvl w:val="0"/>
          <w:numId w:val="0"/>
        </w:numPr>
        <w:tabs>
          <w:tab w:val="left" w:pos="10325"/>
        </w:tabs>
        <w:autoSpaceDE w:val="0"/>
        <w:autoSpaceDN w:val="0"/>
        <w:spacing w:line="320" w:lineRule="exact"/>
        <w:ind w:right="105" w:rightChars="50" w:firstLine="1701" w:firstLineChars="900"/>
        <w:jc w:val="left"/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端情况使用说明文件，</w:t>
      </w:r>
      <w:r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设备</w:t>
      </w:r>
      <w:r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在南方潮湿环境下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因</w:t>
      </w:r>
      <w:r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水蒸气过量凝结，需使用除湿机来辅助测试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2"/>
        </w:numPr>
        <w:tabs>
          <w:tab w:val="left" w:pos="7665"/>
        </w:tabs>
        <w:autoSpaceDE w:val="0"/>
        <w:autoSpaceDN w:val="0"/>
        <w:spacing w:before="2" w:line="320" w:lineRule="exact"/>
        <w:ind w:right="105" w:rightChars="50" w:firstLineChars="0"/>
        <w:jc w:val="left"/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方案制定：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根据客户需求，对系统功能参数、工况结构等进行调试，通过客户测试反馈，实施修改并确认方案；</w:t>
      </w:r>
    </w:p>
    <w:p>
      <w:pPr>
        <w:pStyle w:val="10"/>
        <w:numPr>
          <w:ilvl w:val="0"/>
          <w:numId w:val="2"/>
        </w:numPr>
        <w:tabs>
          <w:tab w:val="left" w:pos="7665"/>
        </w:tabs>
        <w:autoSpaceDE w:val="0"/>
        <w:autoSpaceDN w:val="0"/>
        <w:spacing w:before="2" w:line="320" w:lineRule="exact"/>
        <w:ind w:right="105" w:rightChars="50" w:firstLineChars="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关系维护：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与知名医院、体育院校等建立良好的客户关系，为术前准备、运动研究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提供数据参考，制定康复训练计划；</w:t>
      </w:r>
    </w:p>
    <w:p>
      <w:pPr>
        <w:pStyle w:val="10"/>
        <w:numPr>
          <w:ilvl w:val="0"/>
          <w:numId w:val="2"/>
        </w:numPr>
        <w:tabs>
          <w:tab w:val="left" w:pos="7665"/>
        </w:tabs>
        <w:autoSpaceDE w:val="0"/>
        <w:autoSpaceDN w:val="0"/>
        <w:spacing w:before="2" w:line="320" w:lineRule="exact"/>
        <w:ind w:right="105" w:rightChars="50" w:firstLineChars="0"/>
        <w:jc w:val="left"/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跨部门沟通：</w:t>
      </w:r>
      <w:r>
        <w:rPr>
          <w:rFonts w:hint="eastAsia"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  <w:t>合理使用及分配内部资源，与产品研发部、市场部等多部门进行跨部门协调沟通。</w:t>
      </w:r>
    </w:p>
    <w:p>
      <w:pPr>
        <w:pStyle w:val="10"/>
        <w:tabs>
          <w:tab w:val="left" w:pos="7665"/>
        </w:tabs>
        <w:autoSpaceDE w:val="0"/>
        <w:autoSpaceDN w:val="0"/>
        <w:spacing w:before="2" w:line="320" w:lineRule="exact"/>
        <w:ind w:left="755" w:right="105" w:rightChars="50" w:firstLine="0" w:firstLineChars="0"/>
        <w:jc w:val="left"/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tabs>
          <w:tab w:val="left" w:pos="10325"/>
        </w:tabs>
        <w:autoSpaceDE w:val="0"/>
        <w:autoSpaceDN w:val="0"/>
        <w:spacing w:before="2" w:line="320" w:lineRule="exact"/>
        <w:ind w:right="105" w:rightChars="50" w:firstLine="284" w:firstLineChars="150"/>
        <w:jc w:val="left"/>
        <w:rPr>
          <w:rFonts w:ascii="微软雅黑" w:hAnsi="微软雅黑" w:eastAsia="微软雅黑" w:cs="Times New Roman"/>
          <w:b/>
          <w:w w:val="105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【项目经历】</w:t>
      </w:r>
    </w:p>
    <w:p>
      <w:pPr>
        <w:tabs>
          <w:tab w:val="left" w:pos="7665"/>
        </w:tabs>
        <w:autoSpaceDE w:val="0"/>
        <w:autoSpaceDN w:val="0"/>
        <w:spacing w:before="2" w:line="320" w:lineRule="exact"/>
        <w:ind w:right="105" w:rightChars="50" w:firstLine="315" w:firstLineChars="150"/>
        <w:jc w:val="left"/>
        <w:rPr>
          <w:rFonts w:ascii="微软雅黑" w:hAnsi="微软雅黑" w:eastAsia="微软雅黑" w:cs="Times New Roman"/>
          <w:bCs/>
          <w:color w:val="000000" w:themeColor="text1"/>
          <w:w w:val="105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19685</wp:posOffset>
                </wp:positionV>
                <wp:extent cx="6335395" cy="183515"/>
                <wp:effectExtent l="0" t="0" r="1905" b="0"/>
                <wp:wrapNone/>
                <wp:docPr id="97464758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18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16.05pt;margin-top:1.55pt;height:14.45pt;width:498.85pt;z-index:-251652096;v-text-anchor:middle;mso-width-relative:page;mso-height-relative:page;" fillcolor="#F2F2F2 [3052]" filled="t" stroked="f" coordsize="21600,21600" o:gfxdata="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nqLeHXAAAACAEAAA8AAAAAAAAAAQAg&#10;AAAAIgAAAGRycy9kb3ducmV2LnhtbFBLAQIUABQAAAAIAIdO4kAvrNR0gQIAAPUEAAAOAAAAAAAA&#10;AAEAIAAAACY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27305</wp:posOffset>
                </wp:positionV>
                <wp:extent cx="6335395" cy="0"/>
                <wp:effectExtent l="0" t="0" r="14605" b="12700"/>
                <wp:wrapNone/>
                <wp:docPr id="151473842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ln w="1586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50.75pt;margin-top:2.15pt;height:0pt;width:498.85pt;mso-position-horizontal-relative:page;z-index:251663360;mso-width-relative:page;mso-height-relative:page;" filled="f" stroked="t" coordsize="21600,21600" o:gfxdata="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BPjAHY&#10;AAAACAEAAA8AAAAAAAAAAQAgAAAAIgAAAGRycy9kb3ducmV2LnhtbFBLAQIUABQAAAAIAIdO4kA6&#10;lE7j5wEAANkDAAAOAAAAAAAAAAEAIAAAACcBAABkcnMvZTJvRG9jLnhtbFBLBQYAAAAABgAGAFkB&#10;AACABQAAAAA=&#10;">
                <v:fill on="f" focussize="0,0"/>
                <v:stroke weight="1.2493700787401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2022</w:t>
      </w: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年北京冬奥会&amp;残奥会项目</w:t>
      </w:r>
      <w:r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 xml:space="preserve">                                                                     </w:t>
      </w:r>
    </w:p>
    <w:p>
      <w:pPr>
        <w:tabs>
          <w:tab w:val="left" w:pos="10325"/>
        </w:tabs>
        <w:autoSpaceDE w:val="0"/>
        <w:autoSpaceDN w:val="0"/>
        <w:spacing w:line="320" w:lineRule="exact"/>
        <w:ind w:left="105" w:leftChars="50" w:right="105" w:rightChars="50" w:firstLine="284" w:firstLineChars="15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项目背景：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2</w:t>
      </w:r>
      <w:r>
        <w:rPr>
          <w:rFonts w:ascii="微软雅黑" w:hAnsi="微软雅黑" w:eastAsia="微软雅黑" w:cs="Times New Roman"/>
          <w:kern w:val="0"/>
          <w:sz w:val="18"/>
          <w:szCs w:val="18"/>
        </w:rPr>
        <w:t>022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年冬奥会在北京召开，以打造科学有效、信息互通、流程规范的防控体系，为运动员提供治疗、康复服务，</w:t>
      </w:r>
    </w:p>
    <w:p>
      <w:pPr>
        <w:tabs>
          <w:tab w:val="left" w:pos="10325"/>
        </w:tabs>
        <w:autoSpaceDE w:val="0"/>
        <w:autoSpaceDN w:val="0"/>
        <w:spacing w:line="320" w:lineRule="exact"/>
        <w:ind w:left="105" w:leftChars="50" w:right="105" w:rightChars="50" w:firstLine="1260" w:firstLineChars="700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保障运动员的身体素质，帮助其更好的完成训练计划，提高运动表现；为国家队体育健儿征战冬奥会保驾护航。</w:t>
      </w:r>
    </w:p>
    <w:p>
      <w:pPr>
        <w:tabs>
          <w:tab w:val="left" w:pos="860"/>
          <w:tab w:val="left" w:pos="861"/>
          <w:tab w:val="left" w:pos="10337"/>
          <w:tab w:val="right" w:pos="10756"/>
        </w:tabs>
        <w:autoSpaceDE w:val="0"/>
        <w:autoSpaceDN w:val="0"/>
        <w:spacing w:line="320" w:lineRule="exact"/>
        <w:ind w:right="105" w:rightChars="50" w:firstLine="378" w:firstLineChars="200"/>
        <w:jc w:val="left"/>
        <w:rPr>
          <w:rFonts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项目职责：</w:t>
      </w:r>
    </w:p>
    <w:p>
      <w:pPr>
        <w:numPr>
          <w:ilvl w:val="0"/>
          <w:numId w:val="1"/>
        </w:numPr>
        <w:tabs>
          <w:tab w:val="left" w:pos="860"/>
          <w:tab w:val="left" w:pos="861"/>
          <w:tab w:val="left" w:pos="10337"/>
          <w:tab w:val="right" w:pos="10756"/>
        </w:tabs>
        <w:autoSpaceDE w:val="0"/>
        <w:autoSpaceDN w:val="0"/>
        <w:spacing w:line="320" w:lineRule="exact"/>
        <w:ind w:left="752" w:right="105" w:rightChars="50" w:hanging="442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项目前期</w:t>
      </w:r>
      <w:r>
        <w:rPr>
          <w:rFonts w:hint="eastAsia" w:ascii="微软雅黑" w:hAnsi="微软雅黑" w:eastAsia="微软雅黑" w:cs="Times New Roman"/>
          <w:b/>
          <w:bCs/>
          <w:color w:val="203864" w:themeColor="accent1" w:themeShade="80"/>
          <w:kern w:val="0"/>
          <w:sz w:val="18"/>
          <w:szCs w:val="18"/>
        </w:rPr>
        <w:t>：</w:t>
      </w:r>
      <w:bookmarkStart w:id="2" w:name="OLE_LINK3"/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主导项目管理手册的制作，独立完成标准化流程设计，与客户沟通并制定检测标准，组织项目组内部培训；</w:t>
      </w:r>
    </w:p>
    <w:p>
      <w:pPr>
        <w:numPr>
          <w:ilvl w:val="0"/>
          <w:numId w:val="1"/>
        </w:numPr>
        <w:tabs>
          <w:tab w:val="left" w:pos="860"/>
          <w:tab w:val="left" w:pos="861"/>
          <w:tab w:val="left" w:pos="10337"/>
          <w:tab w:val="right" w:pos="10756"/>
        </w:tabs>
        <w:autoSpaceDE w:val="0"/>
        <w:autoSpaceDN w:val="0"/>
        <w:spacing w:line="320" w:lineRule="exact"/>
        <w:ind w:left="752" w:right="105" w:rightChars="50" w:hanging="442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项目中期：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在现场开展运动员医务监督与保障工作，合理调配项目资源，安排项目组人员分工，处理项目突发情况；</w:t>
      </w:r>
    </w:p>
    <w:p>
      <w:pPr>
        <w:numPr>
          <w:ilvl w:val="0"/>
          <w:numId w:val="1"/>
        </w:numPr>
        <w:tabs>
          <w:tab w:val="left" w:pos="860"/>
          <w:tab w:val="left" w:pos="861"/>
          <w:tab w:val="left" w:pos="10337"/>
          <w:tab w:val="right" w:pos="10756"/>
        </w:tabs>
        <w:autoSpaceDE w:val="0"/>
        <w:autoSpaceDN w:val="0"/>
        <w:spacing w:line="320" w:lineRule="exact"/>
        <w:ind w:left="752" w:right="105" w:rightChars="50" w:hanging="442"/>
        <w:jc w:val="left"/>
        <w:rPr>
          <w:rFonts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项目后期：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数据收集分析，制作各维度数据报表，撰写研究报告；</w:t>
      </w:r>
    </w:p>
    <w:p>
      <w:pPr>
        <w:tabs>
          <w:tab w:val="left" w:pos="860"/>
          <w:tab w:val="left" w:pos="861"/>
          <w:tab w:val="left" w:pos="10337"/>
          <w:tab w:val="right" w:pos="10756"/>
        </w:tabs>
        <w:autoSpaceDE w:val="0"/>
        <w:autoSpaceDN w:val="0"/>
        <w:spacing w:line="320" w:lineRule="exact"/>
        <w:ind w:left="315" w:right="105" w:rightChars="50"/>
        <w:jc w:val="left"/>
        <w:rPr>
          <w:rFonts w:hint="eastAsia" w:ascii="微软雅黑" w:hAnsi="微软雅黑" w:eastAsia="微软雅黑" w:cs="Times New Roman"/>
          <w:kern w:val="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color w:val="203864" w:themeColor="accent1" w:themeShade="80"/>
          <w:w w:val="105"/>
          <w:kern w:val="0"/>
          <w:sz w:val="18"/>
          <w:szCs w:val="18"/>
        </w:rPr>
        <w:t>项目成果：</w:t>
      </w:r>
      <w:r>
        <w:rPr>
          <w:rFonts w:hint="eastAsia" w:ascii="微软雅黑" w:hAnsi="微软雅黑" w:eastAsia="微软雅黑" w:cs="Times New Roman"/>
          <w:kern w:val="0"/>
          <w:sz w:val="18"/>
          <w:szCs w:val="18"/>
        </w:rPr>
        <w:t>充分发挥心肺测试系统的各项技术，实现训练及参赛过程的科学化管理。</w:t>
      </w:r>
      <w:bookmarkEnd w:id="2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7178"/>
    <w:multiLevelType w:val="multilevel"/>
    <w:tmpl w:val="37F57178"/>
    <w:lvl w:ilvl="0" w:tentative="0">
      <w:start w:val="1"/>
      <w:numFmt w:val="bullet"/>
      <w:lvlText w:val=""/>
      <w:lvlJc w:val="left"/>
      <w:pPr>
        <w:ind w:left="755" w:hanging="440"/>
      </w:pPr>
      <w:rPr>
        <w:rFonts w:hint="default" w:ascii="Wingdings" w:hAnsi="Wingdings"/>
        <w:color w:val="203864" w:themeColor="accent1" w:themeShade="80"/>
      </w:rPr>
    </w:lvl>
    <w:lvl w:ilvl="1" w:tentative="0">
      <w:start w:val="1"/>
      <w:numFmt w:val="bullet"/>
      <w:lvlText w:val=""/>
      <w:lvlJc w:val="left"/>
      <w:pPr>
        <w:ind w:left="1195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35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75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15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55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95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35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75" w:hanging="440"/>
      </w:pPr>
      <w:rPr>
        <w:rFonts w:hint="default" w:ascii="Wingdings" w:hAnsi="Wingdings"/>
      </w:rPr>
    </w:lvl>
  </w:abstractNum>
  <w:abstractNum w:abstractNumId="1">
    <w:nsid w:val="3B21138B"/>
    <w:multiLevelType w:val="multilevel"/>
    <w:tmpl w:val="3B21138B"/>
    <w:lvl w:ilvl="0" w:tentative="0">
      <w:start w:val="1"/>
      <w:numFmt w:val="bullet"/>
      <w:lvlText w:val=""/>
      <w:lvlJc w:val="left"/>
      <w:pPr>
        <w:ind w:left="755" w:hanging="440"/>
      </w:pPr>
      <w:rPr>
        <w:rFonts w:hint="default" w:ascii="Wingdings" w:hAnsi="Wingdings"/>
        <w:color w:val="203864" w:themeColor="accent1" w:themeShade="80"/>
      </w:rPr>
    </w:lvl>
    <w:lvl w:ilvl="1" w:tentative="0">
      <w:start w:val="1"/>
      <w:numFmt w:val="bullet"/>
      <w:lvlText w:val=""/>
      <w:lvlJc w:val="left"/>
      <w:pPr>
        <w:ind w:left="1215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55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95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35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75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15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55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95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5ODYyOWIzZjE0MWNiMTQ3MWI1Y2ZmNWRmNGVhNjkifQ=="/>
  </w:docVars>
  <w:rsids>
    <w:rsidRoot w:val="00500FA7"/>
    <w:rsid w:val="00002025"/>
    <w:rsid w:val="0000700D"/>
    <w:rsid w:val="0002758D"/>
    <w:rsid w:val="00061D06"/>
    <w:rsid w:val="0007089C"/>
    <w:rsid w:val="000B0009"/>
    <w:rsid w:val="000B23BC"/>
    <w:rsid w:val="000C477F"/>
    <w:rsid w:val="000C4DEF"/>
    <w:rsid w:val="000D2369"/>
    <w:rsid w:val="000E05A2"/>
    <w:rsid w:val="000E53CE"/>
    <w:rsid w:val="001000A9"/>
    <w:rsid w:val="00103A66"/>
    <w:rsid w:val="001359A5"/>
    <w:rsid w:val="00150CB5"/>
    <w:rsid w:val="00162E0B"/>
    <w:rsid w:val="00176B53"/>
    <w:rsid w:val="00193585"/>
    <w:rsid w:val="001B53EA"/>
    <w:rsid w:val="001C2538"/>
    <w:rsid w:val="001E3A48"/>
    <w:rsid w:val="00203D25"/>
    <w:rsid w:val="00244C8E"/>
    <w:rsid w:val="002813A9"/>
    <w:rsid w:val="00282421"/>
    <w:rsid w:val="0029376C"/>
    <w:rsid w:val="002E7AED"/>
    <w:rsid w:val="002F116E"/>
    <w:rsid w:val="00320960"/>
    <w:rsid w:val="00350A34"/>
    <w:rsid w:val="00364EEA"/>
    <w:rsid w:val="003903C4"/>
    <w:rsid w:val="00395796"/>
    <w:rsid w:val="003A3B0A"/>
    <w:rsid w:val="003C1336"/>
    <w:rsid w:val="003C37DA"/>
    <w:rsid w:val="003E2E82"/>
    <w:rsid w:val="00402E13"/>
    <w:rsid w:val="00410CB0"/>
    <w:rsid w:val="004114AF"/>
    <w:rsid w:val="00416CB6"/>
    <w:rsid w:val="004503A1"/>
    <w:rsid w:val="00472893"/>
    <w:rsid w:val="004C422C"/>
    <w:rsid w:val="004D1A4B"/>
    <w:rsid w:val="004E42B8"/>
    <w:rsid w:val="00500FA7"/>
    <w:rsid w:val="00506639"/>
    <w:rsid w:val="0052388A"/>
    <w:rsid w:val="0054183F"/>
    <w:rsid w:val="005A257D"/>
    <w:rsid w:val="005B611D"/>
    <w:rsid w:val="005C0FA7"/>
    <w:rsid w:val="005F2F30"/>
    <w:rsid w:val="006132E7"/>
    <w:rsid w:val="00621FBE"/>
    <w:rsid w:val="00673C46"/>
    <w:rsid w:val="006A268C"/>
    <w:rsid w:val="006D12A2"/>
    <w:rsid w:val="006E21E1"/>
    <w:rsid w:val="006E37D0"/>
    <w:rsid w:val="0070638D"/>
    <w:rsid w:val="00783D1B"/>
    <w:rsid w:val="007B4618"/>
    <w:rsid w:val="007D6EE5"/>
    <w:rsid w:val="00807A4D"/>
    <w:rsid w:val="00813D0C"/>
    <w:rsid w:val="008924EE"/>
    <w:rsid w:val="008A4B2E"/>
    <w:rsid w:val="008E2327"/>
    <w:rsid w:val="008F1BDD"/>
    <w:rsid w:val="009015A0"/>
    <w:rsid w:val="00930ACF"/>
    <w:rsid w:val="00945652"/>
    <w:rsid w:val="009645CC"/>
    <w:rsid w:val="00976D7C"/>
    <w:rsid w:val="0099453B"/>
    <w:rsid w:val="00A51E59"/>
    <w:rsid w:val="00A629DB"/>
    <w:rsid w:val="00A87854"/>
    <w:rsid w:val="00AD3F88"/>
    <w:rsid w:val="00B07B16"/>
    <w:rsid w:val="00B7533C"/>
    <w:rsid w:val="00B861CF"/>
    <w:rsid w:val="00B866D6"/>
    <w:rsid w:val="00BA34F1"/>
    <w:rsid w:val="00BA4508"/>
    <w:rsid w:val="00BF6476"/>
    <w:rsid w:val="00C0162A"/>
    <w:rsid w:val="00C23456"/>
    <w:rsid w:val="00C35827"/>
    <w:rsid w:val="00C40E19"/>
    <w:rsid w:val="00D04F59"/>
    <w:rsid w:val="00D16768"/>
    <w:rsid w:val="00D321AE"/>
    <w:rsid w:val="00D5255C"/>
    <w:rsid w:val="00D562DA"/>
    <w:rsid w:val="00D83EFA"/>
    <w:rsid w:val="00E43989"/>
    <w:rsid w:val="00E55FD3"/>
    <w:rsid w:val="00E76ABB"/>
    <w:rsid w:val="00E84170"/>
    <w:rsid w:val="00E97418"/>
    <w:rsid w:val="00EB1B58"/>
    <w:rsid w:val="00EB455E"/>
    <w:rsid w:val="00ED321A"/>
    <w:rsid w:val="00EF2592"/>
    <w:rsid w:val="00F42EAB"/>
    <w:rsid w:val="00FE0A96"/>
    <w:rsid w:val="05F509D2"/>
    <w:rsid w:val="07B03290"/>
    <w:rsid w:val="0C077CD1"/>
    <w:rsid w:val="14634486"/>
    <w:rsid w:val="18710E9B"/>
    <w:rsid w:val="231E678D"/>
    <w:rsid w:val="26897FC9"/>
    <w:rsid w:val="4DF46D24"/>
    <w:rsid w:val="51541728"/>
    <w:rsid w:val="58920423"/>
    <w:rsid w:val="735511B2"/>
    <w:rsid w:val="75836A21"/>
    <w:rsid w:val="7D00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90C8F-0DA4-471E-B632-21FB92A0B3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1204</Words>
  <Characters>1347</Characters>
  <Lines>11</Lines>
  <Paragraphs>3</Paragraphs>
  <TotalTime>4</TotalTime>
  <ScaleCrop>false</ScaleCrop>
  <LinksUpToDate>false</LinksUpToDate>
  <CharactersWithSpaces>1622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2024-04-08T02:15:00Z</dcterms:created>
  <dc:creator>豆 豆</dc:creator>
  <cp:lastModifiedBy>biubiubiu  </cp:lastModifiedBy>
  <cp:lastPrinted>2024-04-06T10:35:00Z</cp:lastPrinted>
  <dcterms:modified xsi:type="dcterms:W3CDTF">2024-04-20T11:14:20Z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C2C6A8CBE2BB4A9DB3F44F8D493359BC_13</vt:lpwstr>
  </property>
</Properties>
</file>