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404040" w:themeColor="text1" w:themeTint="BF"/>
          <w:sz w:val="30"/>
          <w:szCs w:val="30"/>
          <w:highlight w:val="none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30"/>
          <w:szCs w:val="30"/>
          <w:highlight w:val="none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</w:t>
      </w:r>
      <w:r>
        <w:rPr>
          <w:rFonts w:hint="eastAsia"/>
          <w:color w:val="404040" w:themeColor="text1" w:themeTint="BF"/>
          <w:sz w:val="84"/>
          <w:szCs w:val="84"/>
          <w:highlight w:val="none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刘洪硕      </w:t>
      </w:r>
      <w:r>
        <w:rPr>
          <w:rFonts w:hint="eastAsia"/>
          <w:color w:val="404040" w:themeColor="text1" w:themeTint="BF"/>
          <w:sz w:val="30"/>
          <w:szCs w:val="30"/>
          <w:highlight w:val="none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679450" cy="952500"/>
            <wp:effectExtent l="0" t="0" r="5080" b="4445"/>
            <wp:docPr id="2" name="图片 2" descr="2024-03-04 17:27:29.62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-03-04 17:27:29.620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00B050"/>
          <w:sz w:val="13"/>
          <w:szCs w:val="13"/>
          <w:highlight w:val="none"/>
          <w:lang w:eastAsia="zh-CN"/>
        </w:rPr>
      </w:pPr>
      <w:r>
        <w:rPr>
          <w:rFonts w:hint="eastAsia"/>
          <w:color w:val="404040" w:themeColor="text1" w:themeTint="BF"/>
          <w:sz w:val="13"/>
          <w:szCs w:val="13"/>
          <w:highlight w:val="none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女 • 22岁 • 165cm • 46kg｜北京———————————————————————————————————————————                          </w:t>
      </w:r>
    </w:p>
    <w:p>
      <w:pPr>
        <w:rPr>
          <w:rFonts w:hint="eastAsia"/>
          <w:color w:val="404040" w:themeColor="text1" w:themeTint="BF"/>
          <w:sz w:val="13"/>
          <w:szCs w:val="13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00B050"/>
          <w:sz w:val="13"/>
          <w:szCs w:val="13"/>
          <w:highlight w:val="none"/>
          <w:lang w:eastAsia="zh-CN"/>
        </w:rPr>
        <w:t xml:space="preserve">            19131570152 • </w:t>
      </w:r>
      <w:r>
        <w:rPr>
          <w:rFonts w:hint="default"/>
          <w:color w:val="00B050"/>
          <w:sz w:val="13"/>
          <w:szCs w:val="13"/>
          <w:highlight w:val="none"/>
          <w:lang w:val="en-US" w:eastAsia="zh-CN"/>
        </w:rPr>
        <w:t>l13473894757@qq.com</w:t>
      </w:r>
      <w:r>
        <w:rPr>
          <w:rFonts w:hint="eastAsia"/>
          <w:color w:val="00B050"/>
          <w:sz w:val="13"/>
          <w:szCs w:val="13"/>
          <w:highlight w:val="none"/>
          <w:lang w:val="en-US" w:eastAsia="zh-CN"/>
        </w:rPr>
        <w:t xml:space="preserve"> </w:t>
      </w:r>
    </w:p>
    <w:p>
      <w:pP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13"/>
          <w:szCs w:val="13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</w:t>
      </w:r>
      <w:bookmarkStart w:id="0" w:name="_GoBack"/>
      <w:bookmarkEnd w:id="0"/>
      <w:r>
        <w:rPr>
          <w:rFonts w:hint="eastAsia"/>
          <w:color w:val="404040" w:themeColor="text1" w:themeTint="BF"/>
          <w:sz w:val="13"/>
          <w:szCs w:val="13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————————                         ———————————</w:t>
      </w:r>
    </w:p>
    <w:p>
      <w:pP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•个人优势</w:t>
      </w:r>
    </w:p>
    <w:p>
      <w:pP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hint="eastAsia"/>
          <w:color w:val="404040" w:themeColor="text1" w:themeTint="BF"/>
          <w:sz w:val="13"/>
          <w:szCs w:val="13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13"/>
          <w:szCs w:val="13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 性格外向 ，沟通能力强，团队协作能力强；</w:t>
      </w:r>
    </w:p>
    <w:p>
      <w:pPr>
        <w:rPr>
          <w:rFonts w:hint="eastAsia"/>
          <w:color w:val="404040" w:themeColor="text1" w:themeTint="BF"/>
          <w:sz w:val="13"/>
          <w:szCs w:val="13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13"/>
          <w:szCs w:val="13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 有一定领导力 ，富有责任心，执行力强，工作不拖沓；</w:t>
      </w:r>
    </w:p>
    <w:p>
      <w:pPr>
        <w:rPr>
          <w:rFonts w:hint="eastAsia"/>
          <w:color w:val="404040" w:themeColor="text1" w:themeTint="BF"/>
          <w:sz w:val="13"/>
          <w:szCs w:val="13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13"/>
          <w:szCs w:val="13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 适应力和学习力强，能快速适应新环境和上手新工作。</w:t>
      </w:r>
    </w:p>
    <w:p>
      <w:pPr>
        <w:rPr>
          <w:rFonts w:hint="eastAsia"/>
          <w:color w:val="404040" w:themeColor="text1" w:themeTint="BF"/>
          <w:sz w:val="13"/>
          <w:szCs w:val="13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•实习经历</w:t>
      </w:r>
    </w:p>
    <w:p>
      <w:pP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hint="eastAsia"/>
          <w:color w:val="00B050"/>
          <w:sz w:val="18"/>
          <w:szCs w:val="18"/>
          <w:highlight w:val="none"/>
          <w:lang w:val="en-US" w:eastAsia="zh-CN"/>
        </w:rPr>
      </w:pP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</w:t>
      </w:r>
      <w:r>
        <w:rPr>
          <w:rFonts w:hint="eastAsia"/>
          <w:color w:val="00B050"/>
          <w:sz w:val="18"/>
          <w:szCs w:val="18"/>
          <w:highlight w:val="none"/>
          <w:lang w:val="en-US" w:eastAsia="zh-CN"/>
        </w:rPr>
        <w:t xml:space="preserve"> 1</w:t>
      </w:r>
      <w:r>
        <w:rPr>
          <w:rFonts w:hint="default"/>
          <w:color w:val="00B050"/>
          <w:sz w:val="18"/>
          <w:szCs w:val="18"/>
          <w:highlight w:val="none"/>
          <w:lang w:val="en-US" w:eastAsia="zh-CN"/>
        </w:rPr>
        <w:t>.</w:t>
      </w:r>
      <w:r>
        <w:rPr>
          <w:rFonts w:hint="eastAsia"/>
          <w:color w:val="00B050"/>
          <w:sz w:val="18"/>
          <w:szCs w:val="18"/>
          <w:highlight w:val="none"/>
          <w:lang w:val="en-US" w:eastAsia="zh-CN"/>
        </w:rPr>
        <w:t>信金励诚管理咨询（北京）有限公司    财务助理      2022</w:t>
      </w:r>
      <w:r>
        <w:rPr>
          <w:rFonts w:hint="default"/>
          <w:color w:val="00B050"/>
          <w:sz w:val="18"/>
          <w:szCs w:val="18"/>
          <w:highlight w:val="none"/>
          <w:lang w:val="en-US" w:eastAsia="zh-CN"/>
        </w:rPr>
        <w:t>.7.1—2022.9.1</w:t>
      </w: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00B050"/>
          <w:sz w:val="18"/>
          <w:szCs w:val="18"/>
          <w:highlight w:val="none"/>
          <w:lang w:val="en-US" w:eastAsia="zh-CN"/>
        </w:rPr>
        <w:t xml:space="preserve">           </w:t>
      </w: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主要学习会计日常业务处理、银行及税务相关处理工作。利用财务软件进行会计处理，借助   </w:t>
      </w: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</w:t>
      </w: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单</w:t>
      </w: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位网上银行进行收付款业务查询及处理，利用网上办税大厅、ABC3000等税务软件协助进</w:t>
      </w: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</w:t>
      </w: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行纳税，申报</w:t>
      </w: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及税收抵扣等业务。协助30+中小企业进行税务的申报。</w:t>
      </w:r>
    </w:p>
    <w:p>
      <w:pPr>
        <w:rPr>
          <w:rFonts w:hint="eastAsia"/>
          <w:color w:val="00B050"/>
          <w:sz w:val="18"/>
          <w:szCs w:val="18"/>
          <w:highlight w:val="none"/>
          <w:lang w:val="en-US" w:eastAsia="zh-CN"/>
        </w:rPr>
      </w:pP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</w:t>
      </w:r>
    </w:p>
    <w:p>
      <w:pPr>
        <w:rPr>
          <w:rFonts w:hint="default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00B050"/>
          <w:sz w:val="18"/>
          <w:szCs w:val="18"/>
          <w:highlight w:val="none"/>
          <w:lang w:val="en-US" w:eastAsia="zh-CN"/>
        </w:rPr>
        <w:t xml:space="preserve">            2.泰康人寿保险公司      销售助理</w:t>
      </w:r>
      <w:r>
        <w:rPr>
          <w:rFonts w:hint="default"/>
          <w:color w:val="00B050"/>
          <w:sz w:val="18"/>
          <w:szCs w:val="18"/>
          <w:highlight w:val="none"/>
          <w:lang w:val="en-US" w:eastAsia="zh-CN"/>
        </w:rPr>
        <w:t xml:space="preserve">     </w:t>
      </w:r>
      <w:r>
        <w:rPr>
          <w:rFonts w:hint="eastAsia"/>
          <w:color w:val="00B050"/>
          <w:sz w:val="18"/>
          <w:szCs w:val="18"/>
          <w:highlight w:val="none"/>
          <w:lang w:val="en-US" w:eastAsia="zh-CN"/>
        </w:rPr>
        <w:t xml:space="preserve">               </w:t>
      </w:r>
      <w:r>
        <w:rPr>
          <w:rFonts w:hint="default"/>
          <w:color w:val="00B050"/>
          <w:sz w:val="18"/>
          <w:szCs w:val="18"/>
          <w:highlight w:val="none"/>
          <w:lang w:val="en-US" w:eastAsia="zh-CN"/>
        </w:rPr>
        <w:t>2024.1.6—2024.2.6</w:t>
      </w: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default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</w:t>
      </w: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主要学习招聘工作人员和打电话预约客户，给主管做行程安排。平均每天帮助主管预约五到</w:t>
      </w: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十户客户，并协助主管完成签单工作，也对客户的沟通交流有很大帮助。</w:t>
      </w: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</w:t>
      </w:r>
      <w: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</w:t>
      </w:r>
      <w:r>
        <w:rPr>
          <w:rFonts w:hint="default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•项目经历</w:t>
      </w:r>
    </w:p>
    <w:p>
      <w:pPr>
        <w:rPr>
          <w:rFonts w:hint="eastAsia"/>
          <w:color w:val="00B050"/>
          <w:sz w:val="24"/>
          <w:szCs w:val="24"/>
          <w:highlight w:val="none"/>
          <w:lang w:val="en-US" w:eastAsia="zh-CN"/>
        </w:rPr>
      </w:pPr>
    </w:p>
    <w:p>
      <w:pPr>
        <w:rPr>
          <w:rFonts w:hint="default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00B050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eastAsia"/>
          <w:color w:val="00B050"/>
          <w:sz w:val="18"/>
          <w:szCs w:val="18"/>
          <w:highlight w:val="none"/>
          <w:lang w:val="en-US" w:eastAsia="zh-CN"/>
        </w:rPr>
        <w:t>“恋理”手工特色盲盒——市场营销项目                  2021</w:t>
      </w:r>
      <w:r>
        <w:rPr>
          <w:rFonts w:hint="default"/>
          <w:color w:val="00B050"/>
          <w:sz w:val="18"/>
          <w:szCs w:val="18"/>
          <w:highlight w:val="none"/>
          <w:lang w:val="en-US" w:eastAsia="zh-CN"/>
        </w:rPr>
        <w:t>.3—2021.6</w:t>
      </w:r>
    </w:p>
    <w:p>
      <w:pPr>
        <w:rPr>
          <w:rFonts w:hint="default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default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确定项目为线上宣传销售+线下订单发售的模式,在三个月的时间里，我们做到确认项目,实施</w:t>
      </w: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default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项目计划,设计产品,推销和卖出产品,最后做财务报表和PPT总结</w:t>
      </w: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。</w:t>
      </w: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成果   ：消费群人数500➕， 订单成交200➕，成交额2000➕，学院第二名。</w:t>
      </w: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</w:t>
      </w:r>
      <w: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</w:t>
      </w:r>
      <w:r>
        <w:rPr>
          <w:rFonts w:hint="default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•教育经历</w:t>
      </w:r>
    </w:p>
    <w:p>
      <w:pPr>
        <w:rPr>
          <w:rFonts w:hint="eastAsia"/>
          <w:color w:val="00B050"/>
          <w:sz w:val="24"/>
          <w:szCs w:val="24"/>
          <w:highlight w:val="none"/>
          <w:lang w:val="en-US" w:eastAsia="zh-CN"/>
        </w:rPr>
      </w:pP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00B050"/>
          <w:sz w:val="18"/>
          <w:szCs w:val="18"/>
          <w:highlight w:val="none"/>
          <w:lang w:val="en-US" w:eastAsia="zh-CN"/>
        </w:rPr>
        <w:t xml:space="preserve">              •北京第二外国语学院  </w:t>
      </w: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本科      商务英语       2020—2024</w:t>
      </w: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•年级排名：前50%</w:t>
      </w: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•专业课程：跨文化交际、国际商务合同、国际市场营销、国际商务谈判、商务翻译</w:t>
      </w: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•在校任职：校团委干事、心理委员</w:t>
      </w: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•技能证书</w:t>
      </w:r>
    </w:p>
    <w:p>
      <w:pP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•专业四级证书•C1驾驶证•教师资格证（笔试）</w:t>
      </w:r>
    </w:p>
    <w:p>
      <w:pP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•熟练运用Word、e</w:t>
      </w:r>
      <w:r>
        <w:rPr>
          <w:rFonts w:hint="default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xcel</w:t>
      </w: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、剪影、</w:t>
      </w:r>
      <w:r>
        <w:rPr>
          <w:rFonts w:hint="default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ps</w:t>
      </w: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、p</w:t>
      </w:r>
      <w:r>
        <w:rPr>
          <w:rFonts w:hint="default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r</w:t>
      </w: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等</w:t>
      </w: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</w:t>
      </w:r>
    </w:p>
    <w:p>
      <w:pP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default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</w:t>
      </w: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       </w:t>
      </w:r>
    </w:p>
    <w:p>
      <w:pP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color w:val="404040" w:themeColor="text1" w:themeTint="BF"/>
          <w:sz w:val="18"/>
          <w:szCs w:val="18"/>
          <w:highlight w:val="none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2024-03-05T16:06:50Z</dcterms:created>
  <dc:creator>iPad</dc:creator>
  <cp:lastModifiedBy>iPad</cp:lastModifiedBy>
  <dcterms:modified xsi:type="dcterms:W3CDTF">2024-03-05T08:39:12Z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66AD29276B5DBCC31A81E5657AA993A5_31</vt:lpwstr>
  </property>
</Properties>
</file>